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hAnsi="黑体" w:eastAsia="黑体"/>
          <w:sz w:val="32"/>
          <w:szCs w:val="32"/>
          <w:lang w:val="en-US" w:eastAsia="zh-CN"/>
        </w:rPr>
      </w:pPr>
    </w:p>
    <w:p>
      <w:pPr>
        <w:spacing w:line="64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数据知识产权保护项目申报指南</w:t>
      </w:r>
    </w:p>
    <w:p>
      <w:pPr>
        <w:adjustRightInd w:val="0"/>
        <w:snapToGrid w:val="0"/>
        <w:spacing w:line="360" w:lineRule="auto"/>
        <w:rPr>
          <w:rFonts w:ascii="Times New Roman" w:hAnsi="Times New Roman" w:eastAsia="黑体" w:cs="Times New Roman"/>
          <w:sz w:val="32"/>
          <w:szCs w:val="32"/>
        </w:rPr>
      </w:pPr>
    </w:p>
    <w:p>
      <w:pPr>
        <w:numPr>
          <w:ilvl w:val="0"/>
          <w:numId w:val="2"/>
        </w:numPr>
        <w:adjustRightInd w:val="0"/>
        <w:snapToGrid w:val="0"/>
        <w:spacing w:line="360" w:lineRule="auto"/>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项目名称</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数据知识产权保护项目</w:t>
      </w:r>
    </w:p>
    <w:p>
      <w:pPr>
        <w:adjustRightInd w:val="0"/>
        <w:snapToGrid w:val="0"/>
        <w:spacing w:line="360" w:lineRule="auto"/>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 xml:space="preserve">二、工作目标 </w:t>
      </w:r>
    </w:p>
    <w:p>
      <w:pPr>
        <w:adjustRightInd w:val="0"/>
        <w:snapToGrid w:val="0"/>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加快数据知识产权登记增量提质，进一步挖掘、丰富数据知识产权应用场景，强化数据知识产权宣传推广。</w:t>
      </w:r>
    </w:p>
    <w:p>
      <w:pPr>
        <w:adjustRightInd w:val="0"/>
        <w:snapToGrid w:val="0"/>
        <w:spacing w:line="360" w:lineRule="auto"/>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w:t>
      </w:r>
      <w:r>
        <w:rPr>
          <w:rFonts w:ascii="Times New Roman" w:hAnsi="Times New Roman" w:eastAsia="黑体" w:cs="Times New Roman"/>
          <w:sz w:val="32"/>
          <w:szCs w:val="32"/>
        </w:rPr>
        <w:t>、项目任务</w:t>
      </w:r>
    </w:p>
    <w:p>
      <w:pPr>
        <w:adjustRightInd w:val="0"/>
        <w:snapToGrid w:val="0"/>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（一）建立数据知识产权目标企业名录1个，企业数不少于100家。</w:t>
      </w:r>
    </w:p>
    <w:p>
      <w:pPr>
        <w:adjustRightInd w:val="0"/>
        <w:snapToGrid w:val="0"/>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（二）数据知识产权登记不少于100件。</w:t>
      </w:r>
    </w:p>
    <w:p>
      <w:pPr>
        <w:adjustRightInd w:val="0"/>
        <w:snapToGrid w:val="0"/>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（三）开展数据知识产权宣传推广活动不少于2场次。</w:t>
      </w:r>
    </w:p>
    <w:p>
      <w:pPr>
        <w:spacing w:line="360" w:lineRule="auto"/>
        <w:ind w:firstLine="640" w:firstLineChars="200"/>
        <w:rPr>
          <w:rFonts w:hint="eastAsia" w:ascii="黑体" w:hAnsi="黑体" w:eastAsia="黑体"/>
          <w:sz w:val="32"/>
          <w:szCs w:val="32"/>
        </w:rPr>
      </w:pPr>
      <w:r>
        <w:rPr>
          <w:rFonts w:hint="eastAsia" w:ascii="黑体" w:hAnsi="黑体" w:eastAsia="黑体"/>
          <w:sz w:val="32"/>
          <w:szCs w:val="32"/>
        </w:rPr>
        <w:t>四、项目数量及实施周期</w:t>
      </w: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本项目计划立项1项，每项不超过</w:t>
      </w:r>
      <w:r>
        <w:rPr>
          <w:rFonts w:hint="eastAsia" w:ascii="Times New Roman" w:hAnsi="Times New Roman" w:eastAsia="仿宋_GB2312" w:cs="Times New Roman"/>
          <w:sz w:val="32"/>
          <w:szCs w:val="32"/>
          <w:lang w:val="en-US" w:eastAsia="zh-CN"/>
        </w:rPr>
        <w:t>25万元</w:t>
      </w:r>
      <w:r>
        <w:rPr>
          <w:rFonts w:hint="eastAsia" w:ascii="Times New Roman" w:hAnsi="Times New Roman" w:eastAsia="仿宋_GB2312" w:cs="Times New Roman"/>
          <w:sz w:val="32"/>
          <w:szCs w:val="32"/>
          <w:lang w:eastAsia="zh-CN"/>
        </w:rPr>
        <w:t>（含</w:t>
      </w:r>
      <w:r>
        <w:rPr>
          <w:rFonts w:hint="eastAsia" w:ascii="Times New Roman" w:hAnsi="Times New Roman" w:eastAsia="仿宋_GB2312" w:cs="Times New Roman"/>
          <w:sz w:val="32"/>
          <w:szCs w:val="32"/>
          <w:lang w:val="en-US" w:eastAsia="zh-CN"/>
        </w:rPr>
        <w:t>25万元</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，项目实施周期至202</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11</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30</w:t>
      </w:r>
      <w:r>
        <w:rPr>
          <w:rFonts w:ascii="Times New Roman" w:hAnsi="Times New Roman" w:eastAsia="仿宋_GB2312" w:cs="Times New Roman"/>
          <w:sz w:val="32"/>
          <w:szCs w:val="32"/>
        </w:rPr>
        <w:t>日结束。</w:t>
      </w:r>
    </w:p>
    <w:p>
      <w:pPr>
        <w:spacing w:line="360" w:lineRule="auto"/>
        <w:ind w:firstLine="640" w:firstLineChars="200"/>
        <w:rPr>
          <w:rFonts w:hint="eastAsia" w:ascii="黑体" w:hAnsi="黑体" w:eastAsia="黑体"/>
          <w:sz w:val="32"/>
          <w:szCs w:val="32"/>
        </w:rPr>
      </w:pPr>
      <w:r>
        <w:rPr>
          <w:rFonts w:hint="eastAsia" w:ascii="黑体" w:hAnsi="黑体" w:eastAsia="黑体"/>
          <w:sz w:val="32"/>
          <w:szCs w:val="32"/>
        </w:rPr>
        <w:t>五、申报主体及要求</w:t>
      </w:r>
    </w:p>
    <w:p>
      <w:pPr>
        <w:spacing w:line="360" w:lineRule="auto"/>
        <w:ind w:firstLine="640" w:firstLineChars="200"/>
        <w:rPr>
          <w:rFonts w:hint="eastAsia" w:ascii="CESI楷体-GB2312" w:hAnsi="CESI楷体-GB2312" w:eastAsia="CESI楷体-GB2312" w:cs="CESI楷体-GB2312"/>
          <w:sz w:val="32"/>
        </w:rPr>
      </w:pPr>
      <w:r>
        <w:rPr>
          <w:rFonts w:hint="eastAsia" w:ascii="CESI楷体-GB2312" w:hAnsi="CESI楷体-GB2312" w:eastAsia="CESI楷体-GB2312" w:cs="CESI楷体-GB2312"/>
          <w:sz w:val="32"/>
        </w:rPr>
        <w:t>（一）申报主体：</w:t>
      </w:r>
    </w:p>
    <w:p>
      <w:pPr>
        <w:spacing w:line="360" w:lineRule="auto"/>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合法注册登记，具有独立法人资格的企事业单位、行业协会、知识产权服务机构等，具有固定的办公场所和必要的设施条件，具备丰富的相关工作经验。</w:t>
      </w:r>
    </w:p>
    <w:p>
      <w:pPr>
        <w:spacing w:line="360" w:lineRule="auto"/>
        <w:ind w:firstLine="640" w:firstLineChars="200"/>
        <w:rPr>
          <w:rFonts w:hint="eastAsia" w:ascii="CESI楷体-GB2312" w:hAnsi="CESI楷体-GB2312" w:eastAsia="CESI楷体-GB2312" w:cs="CESI楷体-GB2312"/>
          <w:sz w:val="32"/>
        </w:rPr>
      </w:pPr>
      <w:r>
        <w:rPr>
          <w:rFonts w:hint="eastAsia" w:ascii="CESI楷体-GB2312" w:hAnsi="CESI楷体-GB2312" w:eastAsia="CESI楷体-GB2312" w:cs="CESI楷体-GB2312"/>
          <w:sz w:val="32"/>
        </w:rPr>
        <w:t>（二）申报条件：</w:t>
      </w:r>
    </w:p>
    <w:p>
      <w:pPr>
        <w:spacing w:line="360" w:lineRule="auto"/>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1.近三年在经营活动中没有重大违法违规记录（指供应商因违法经营受到刑事处罚或者责令停产停业、吊销许可证或者执照、较大数额罚款等行政处罚）。</w:t>
      </w:r>
    </w:p>
    <w:p>
      <w:pPr>
        <w:spacing w:line="360" w:lineRule="auto"/>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2.具有履行合同所必需的专业技术能力。</w:t>
      </w:r>
    </w:p>
    <w:p>
      <w:pPr>
        <w:spacing w:line="360" w:lineRule="auto"/>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3.本次项目不接受联合体申报。</w:t>
      </w:r>
    </w:p>
    <w:p>
      <w:pPr>
        <w:spacing w:line="360" w:lineRule="auto"/>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4.有依法缴纳税收和社会保障资金的良好记录。</w:t>
      </w:r>
    </w:p>
    <w:p>
      <w:pPr>
        <w:spacing w:line="360" w:lineRule="auto"/>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5.具备良好商业信誉。（指未被列入“信用中国”网站“记录失信被执行人、重大税收违法案件当事人名单、政府采购严重违法失信行为”记录）。</w:t>
      </w:r>
    </w:p>
    <w:p>
      <w:pPr>
        <w:spacing w:line="360" w:lineRule="auto"/>
        <w:ind w:firstLine="640" w:firstLineChars="200"/>
        <w:rPr>
          <w:rFonts w:hint="eastAsia" w:ascii="黑体" w:hAnsi="黑体" w:eastAsia="黑体"/>
        </w:rPr>
      </w:pPr>
      <w:r>
        <w:rPr>
          <w:rFonts w:hint="eastAsia" w:ascii="黑体" w:hAnsi="黑体" w:eastAsia="黑体"/>
          <w:sz w:val="32"/>
          <w:szCs w:val="32"/>
        </w:rPr>
        <w:t>六、申报材料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0"/>
          <w:sz w:val="32"/>
          <w:szCs w:val="32"/>
          <w:lang w:val="en-US" w:eastAsia="zh-CN" w:bidi="ar"/>
        </w:rPr>
        <w:t>（一）《数据知识产权保护项目申报书》；</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0"/>
          <w:sz w:val="32"/>
          <w:szCs w:val="32"/>
          <w:lang w:val="en-US" w:eastAsia="zh-CN" w:bidi="ar"/>
        </w:rPr>
        <w:t>（二）法人证书复印件；</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bidi="ar"/>
        </w:rPr>
        <w:t>（三）能佐证申报书内容的相关证明材料；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bidi="ar"/>
        </w:rPr>
        <w:t>（四）资金测算明细申报表；</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w:t>
      </w:r>
      <w:r>
        <w:rPr>
          <w:rFonts w:hint="eastAsia" w:ascii="仿宋_GB2312" w:hAnsi="仿宋_GB2312" w:eastAsia="仿宋_GB2312" w:cs="仿宋_GB2312"/>
          <w:spacing w:val="-6"/>
          <w:sz w:val="32"/>
          <w:szCs w:val="32"/>
        </w:rPr>
        <w:t>近两年的财务报表</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bidi="ar"/>
        </w:rPr>
        <w:t>（六）申报单位认为需要提交的其他材料。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0"/>
          <w:sz w:val="32"/>
          <w:szCs w:val="32"/>
          <w:lang w:val="en-US" w:eastAsia="zh-CN" w:bidi="ar"/>
        </w:rPr>
        <w:t>上述材料均需加盖公章。</w:t>
      </w:r>
    </w:p>
    <w:p>
      <w:pPr>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七</w:t>
      </w:r>
      <w:r>
        <w:rPr>
          <w:rFonts w:ascii="Times New Roman" w:hAnsi="Times New Roman" w:eastAsia="黑体" w:cs="Times New Roman"/>
          <w:sz w:val="32"/>
          <w:szCs w:val="32"/>
        </w:rPr>
        <w:t>、其他事项</w:t>
      </w:r>
    </w:p>
    <w:p>
      <w:pPr>
        <w:pageBreakBefore w:val="0"/>
        <w:widowControl/>
        <w:kinsoku/>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（一）本次申报及评审结果仅将列入</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市场监管局</w:t>
      </w:r>
      <w:r>
        <w:rPr>
          <w:rFonts w:hint="eastAsia" w:ascii="仿宋_GB2312" w:hAnsi="仿宋_GB2312" w:eastAsia="仿宋_GB2312" w:cs="仿宋_GB2312"/>
          <w:kern w:val="0"/>
          <w:sz w:val="32"/>
          <w:szCs w:val="32"/>
          <w:lang w:eastAsia="zh-CN"/>
        </w:rPr>
        <w:t>2025年项目入库名单</w:t>
      </w:r>
      <w:r>
        <w:rPr>
          <w:rFonts w:hint="eastAsia" w:ascii="仿宋_GB2312" w:hAnsi="仿宋_GB2312" w:eastAsia="仿宋_GB2312" w:cs="仿宋_GB2312"/>
          <w:kern w:val="0"/>
          <w:sz w:val="32"/>
          <w:szCs w:val="32"/>
        </w:rPr>
        <w:t>，我局将根据项目预算等实际情况综合确定本次评审项目是否立项。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对申报书相关内容填写要求：申报单位在填写目标任务及工作内容部分时，可在我局对此项目任务的总体要求基础上，充分发挥主观能动性，创新谋划一些能体现对此项目任务总体要求的具体工作；在计划进度部分，统一按</w:t>
      </w:r>
      <w:r>
        <w:rPr>
          <w:rFonts w:hint="eastAsia" w:ascii="仿宋_GB2312" w:hAnsi="仿宋_GB2312" w:eastAsia="仿宋_GB2312" w:cs="仿宋_GB2312"/>
          <w:kern w:val="0"/>
          <w:sz w:val="32"/>
          <w:szCs w:val="32"/>
          <w:lang w:eastAsia="zh-CN"/>
        </w:rPr>
        <w:t>2025年3月起至2025年1</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月止</w:t>
      </w:r>
      <w:r>
        <w:rPr>
          <w:rFonts w:hint="eastAsia" w:ascii="仿宋_GB2312" w:hAnsi="仿宋_GB2312" w:eastAsia="仿宋_GB2312" w:cs="仿宋_GB2312"/>
          <w:kern w:val="0"/>
          <w:sz w:val="32"/>
          <w:szCs w:val="32"/>
        </w:rPr>
        <w:t>；在预期成果及考核指标部分，要与具体工作相对应，要能真实反映此项目实施后产生的效益，不要随意扩大项目成果，更不要将一些全省或本区域整体性的成果作为此项目的预期成果；在项目经费预算部分，预算要合理和细化，哪项活动多少人力支出、多少硬件支出等要明确，要按“标准×数量”的格式列出。</w:t>
      </w:r>
    </w:p>
    <w:p>
      <w:pPr>
        <w:pageBreakBefore w:val="0"/>
        <w:widowControl/>
        <w:kinsoku/>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（三）合同管理：项目立项后，</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市场监管局与承担单位签署项目合同书，作为项目管理的重要依据。</w:t>
      </w:r>
    </w:p>
    <w:p>
      <w:pPr>
        <w:pageBreakBefore w:val="0"/>
        <w:widowControl/>
        <w:kinsoku/>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（四）项目检查验收：</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市场监管局对项目实施情况进行不定期监督检查，项目承担单位应按照检查要求提供项目实施进展及资金使用情况材料，配合开展实地检查。项目完成后，项目承担单位应及时总结并申请验收，向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市场监管局报送工作成果，由</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市场监管局组织专家验收，验收通过后，方可结项。</w:t>
      </w:r>
    </w:p>
    <w:p>
      <w:pPr>
        <w:keepNext w:val="0"/>
        <w:keepLines w:val="0"/>
        <w:pageBreakBefore w:val="0"/>
        <w:widowControl w:val="0"/>
        <w:kinsoku/>
        <w:wordWrap/>
        <w:overflowPunct/>
        <w:topLinePunct w:val="0"/>
        <w:bidi w:val="0"/>
        <w:spacing w:line="560" w:lineRule="exact"/>
        <w:ind w:firstLine="640" w:firstLineChars="200"/>
        <w:textAlignment w:val="auto"/>
        <w:rPr>
          <w:rFonts w:hint="default" w:ascii="Times New Roman" w:hAnsi="Times New Roman" w:eastAsia="黑体" w:cs="Times New Roman"/>
          <w:color w:val="000000"/>
          <w:kern w:val="2"/>
          <w:sz w:val="32"/>
          <w:szCs w:val="32"/>
          <w:lang w:val="en-US" w:eastAsia="zh-CN" w:bidi="ar"/>
        </w:rPr>
      </w:pPr>
      <w:r>
        <w:rPr>
          <w:rFonts w:hint="eastAsia" w:ascii="仿宋" w:hAnsi="仿宋" w:eastAsia="仿宋" w:cs="仿宋"/>
          <w:sz w:val="32"/>
          <w:szCs w:val="32"/>
          <w:highlight w:val="none"/>
          <w:shd w:val="clear" w:color="auto" w:fill="FFFFFF"/>
          <w:lang w:eastAsia="zh-CN"/>
        </w:rPr>
        <w:br w:type="page"/>
      </w:r>
      <w:bookmarkStart w:id="0" w:name="_GoBack"/>
      <w:bookmarkEnd w:id="0"/>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附表</w:t>
      </w:r>
    </w:p>
    <w:p>
      <w:pPr>
        <w:keepNext w:val="0"/>
        <w:keepLines w:val="0"/>
        <w:widowControl w:val="0"/>
        <w:suppressLineNumbers w:val="0"/>
        <w:spacing w:before="0" w:beforeAutospacing="0" w:after="0" w:afterAutospacing="0"/>
        <w:ind w:left="0" w:leftChars="0" w:right="0" w:firstLine="0" w:firstLineChars="0"/>
        <w:jc w:val="center"/>
        <w:rPr>
          <w:rFonts w:hint="default" w:ascii="Times New Roman" w:hAnsi="Times New Roman" w:eastAsia="方正小标宋简体" w:cs="Times New Roman"/>
          <w:bCs/>
          <w:color w:val="000000"/>
          <w:kern w:val="44"/>
          <w:sz w:val="44"/>
          <w:szCs w:val="44"/>
          <w:shd w:val="clear" w:color="auto" w:fill="FFFFFF"/>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720" w:lineRule="exact"/>
        <w:ind w:left="0" w:leftChars="0" w:right="0" w:firstLine="0" w:firstLineChars="0"/>
        <w:jc w:val="center"/>
        <w:textAlignment w:val="auto"/>
        <w:rPr>
          <w:rFonts w:hint="default" w:ascii="Times New Roman" w:hAnsi="Times New Roman" w:eastAsia="方正小标宋简体" w:cs="Times New Roman"/>
          <w:bCs/>
          <w:color w:val="000000"/>
          <w:kern w:val="44"/>
          <w:sz w:val="44"/>
          <w:szCs w:val="44"/>
          <w:shd w:val="clear" w:color="auto" w:fill="FFFFFF"/>
        </w:rPr>
      </w:pPr>
      <w:r>
        <w:rPr>
          <w:rFonts w:hint="eastAsia" w:ascii="方正小标宋简体" w:hAnsi="方正小标宋简体" w:eastAsia="方正小标宋简体" w:cs="方正小标宋简体"/>
          <w:kern w:val="0"/>
          <w:sz w:val="44"/>
          <w:szCs w:val="44"/>
        </w:rPr>
        <w:t>数据知识产权保护</w:t>
      </w:r>
      <w:r>
        <w:rPr>
          <w:rFonts w:hint="default" w:ascii="Times New Roman" w:hAnsi="Times New Roman" w:eastAsia="方正小标宋简体" w:cs="Times New Roman"/>
          <w:bCs/>
          <w:color w:val="000000"/>
          <w:kern w:val="44"/>
          <w:sz w:val="44"/>
          <w:szCs w:val="44"/>
          <w:shd w:val="clear" w:color="auto" w:fill="FFFFFF"/>
          <w:lang w:val="en-US" w:eastAsia="zh-CN" w:bidi="ar"/>
        </w:rPr>
        <w:t>项目申报书</w:t>
      </w: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lang w:val="en-US" w:eastAsia="zh-CN" w:bidi="ar"/>
        </w:rPr>
      </w:pP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rPr>
      </w:pPr>
      <w:r>
        <w:rPr>
          <w:rFonts w:hint="default" w:ascii="Times New Roman" w:hAnsi="Times New Roman" w:eastAsia="楷体_GB2312" w:cs="Times New Roman"/>
          <w:color w:val="000000"/>
          <w:kern w:val="2"/>
          <w:sz w:val="36"/>
          <w:szCs w:val="36"/>
          <w:lang w:val="en-US" w:eastAsia="zh-CN" w:bidi="ar"/>
        </w:rPr>
        <w:t xml:space="preserve"> </w:t>
      </w:r>
    </w:p>
    <w:tbl>
      <w:tblPr>
        <w:tblStyle w:val="8"/>
        <w:tblW w:w="87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项目名称：</w:t>
            </w:r>
          </w:p>
        </w:tc>
        <w:tc>
          <w:tcPr>
            <w:tcW w:w="6705"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360" w:lineRule="auto"/>
              <w:ind w:left="0" w:right="0"/>
              <w:jc w:val="both"/>
              <w:rPr>
                <w:rFonts w:hint="default" w:ascii="Times New Roman" w:hAnsi="Times New Roman" w:eastAsia="仿宋_GB2312" w:cs="Times New Roman"/>
                <w:color w:val="000000"/>
                <w:kern w:val="2"/>
                <w:sz w:val="32"/>
                <w:szCs w:val="32"/>
                <w:u w:val="single"/>
              </w:rPr>
            </w:pPr>
            <w:r>
              <w:rPr>
                <w:rFonts w:hint="default" w:ascii="Times New Roman" w:hAnsi="Times New Roman" w:eastAsia="仿宋_GB2312" w:cs="Times New Roman"/>
                <w:color w:val="000000"/>
                <w:spacing w:val="0"/>
                <w:kern w:val="2"/>
                <w:sz w:val="32"/>
                <w:szCs w:val="32"/>
                <w:u w:val="single"/>
                <w:shd w:val="clear" w:color="auto" w:fill="FFFFFF"/>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项目联系人：</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单位及职务：</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工作电话：</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手机号码：</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电子邮箱：</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 xml:space="preserve">  </w:t>
      </w:r>
    </w:p>
    <w:p>
      <w:pPr>
        <w:pStyle w:val="6"/>
        <w:keepNext w:val="0"/>
        <w:keepLines w:val="0"/>
        <w:widowControl w:val="0"/>
        <w:suppressLineNumbers w:val="0"/>
        <w:spacing w:before="0" w:beforeAutospacing="0" w:after="0" w:afterAutospacing="0"/>
        <w:ind w:left="0" w:right="0" w:firstLine="630"/>
        <w:jc w:val="both"/>
        <w:rPr>
          <w:rFonts w:hint="default" w:ascii="Times New Roman" w:hAnsi="Times New Roman" w:eastAsia="楷体_GB2312" w:cs="Times New Roman"/>
          <w:bCs/>
          <w:color w:val="000000"/>
          <w:kern w:val="2"/>
          <w:sz w:val="36"/>
          <w:szCs w:val="36"/>
        </w:rPr>
      </w:pPr>
      <w:r>
        <w:rPr>
          <w:rFonts w:hint="default" w:ascii="Times New Roman" w:hAnsi="Times New Roman" w:eastAsia="楷体_GB2312" w:cs="Times New Roman"/>
          <w:bCs/>
          <w:color w:val="000000"/>
          <w:kern w:val="2"/>
          <w:sz w:val="36"/>
          <w:szCs w:val="36"/>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rPr>
      </w:pPr>
      <w:r>
        <w:rPr>
          <w:rFonts w:hint="default" w:ascii="Times New Roman" w:hAnsi="Times New Roman" w:eastAsia="仿宋_GB2312" w:cs="Times New Roman"/>
          <w:color w:val="000000"/>
          <w:kern w:val="2"/>
          <w:sz w:val="32"/>
          <w:szCs w:val="32"/>
          <w:lang w:val="en-US" w:eastAsia="zh-CN" w:bidi="ar"/>
        </w:rPr>
        <w:t xml:space="preserve"> </w:t>
      </w:r>
    </w:p>
    <w:p>
      <w:pPr>
        <w:rPr>
          <w:rFonts w:hint="default" w:ascii="Times New Roman" w:hAnsi="Times New Roman" w:eastAsia="仿宋_GB2312" w:cs="Times New Roman"/>
          <w:color w:val="000000"/>
          <w:kern w:val="2"/>
          <w:sz w:val="32"/>
          <w:szCs w:val="32"/>
          <w:lang w:val="en-US" w:eastAsia="zh-CN" w:bidi="ar"/>
        </w:rPr>
      </w:pPr>
    </w:p>
    <w:p>
      <w:pPr>
        <w:pStyle w:val="2"/>
        <w:numPr>
          <w:ilvl w:val="0"/>
          <w:numId w:val="0"/>
        </w:numPr>
        <w:ind w:leftChars="0"/>
        <w:rPr>
          <w:rFonts w:hint="default"/>
        </w:rPr>
      </w:pPr>
    </w:p>
    <w:p>
      <w:pPr>
        <w:rPr>
          <w:rFonts w:hint="default"/>
        </w:rPr>
      </w:pPr>
    </w:p>
    <w:p>
      <w:pPr>
        <w:pStyle w:val="2"/>
        <w:numPr>
          <w:ilvl w:val="0"/>
          <w:numId w:val="0"/>
        </w:numPr>
        <w:ind w:leftChars="0"/>
        <w:rPr>
          <w:rFonts w:hint="default"/>
        </w:rPr>
      </w:pPr>
    </w:p>
    <w:p>
      <w:pPr>
        <w:keepNext w:val="0"/>
        <w:keepLines w:val="0"/>
        <w:widowControl w:val="0"/>
        <w:suppressLineNumbers w:val="0"/>
        <w:spacing w:before="0" w:beforeAutospacing="0" w:after="0" w:afterAutospacing="0" w:line="600" w:lineRule="exact"/>
        <w:ind w:left="0" w:right="0"/>
        <w:jc w:val="center"/>
        <w:rPr>
          <w:rFonts w:hint="default" w:ascii="Times New Roman" w:hAnsi="Times New Roman" w:eastAsia="楷体_GB2312" w:cs="Times New Roman"/>
          <w:bCs/>
          <w:color w:val="000000"/>
          <w:kern w:val="2"/>
          <w:sz w:val="32"/>
          <w:szCs w:val="32"/>
          <w:lang w:val="en-US" w:eastAsia="zh-CN" w:bidi="ar"/>
        </w:rPr>
      </w:pPr>
      <w:r>
        <w:rPr>
          <w:rFonts w:hint="eastAsia" w:eastAsia="楷体_GB2312" w:cs="Times New Roman"/>
          <w:bCs/>
          <w:color w:val="000000"/>
          <w:kern w:val="2"/>
          <w:sz w:val="32"/>
          <w:szCs w:val="32"/>
          <w:lang w:val="en-US" w:eastAsia="zh-CN" w:bidi="ar"/>
        </w:rPr>
        <w:t>肇庆市</w:t>
      </w:r>
      <w:r>
        <w:rPr>
          <w:rFonts w:hint="default" w:ascii="Times New Roman" w:hAnsi="Times New Roman" w:eastAsia="楷体_GB2312" w:cs="Times New Roman"/>
          <w:bCs/>
          <w:color w:val="000000"/>
          <w:kern w:val="2"/>
          <w:sz w:val="32"/>
          <w:szCs w:val="32"/>
          <w:lang w:val="en-US" w:eastAsia="zh-CN" w:bidi="ar"/>
        </w:rPr>
        <w:t>市场监督管理局（知识产权局）编制</w:t>
      </w:r>
    </w:p>
    <w:p>
      <w:pPr>
        <w:rPr>
          <w:rFonts w:hint="default"/>
          <w:lang w:val="en-US" w:eastAsia="zh-CN"/>
        </w:rPr>
      </w:pPr>
    </w:p>
    <w:p>
      <w:pPr>
        <w:keepNext w:val="0"/>
        <w:keepLines w:val="0"/>
        <w:widowControl w:val="0"/>
        <w:suppressLineNumbers w:val="0"/>
        <w:spacing w:before="0" w:beforeAutospacing="0" w:after="0" w:afterAutospacing="0" w:line="660" w:lineRule="exact"/>
        <w:ind w:left="0" w:right="0"/>
        <w:jc w:val="center"/>
        <w:rPr>
          <w:rFonts w:hint="default" w:ascii="Times New Roman" w:hAnsi="Times New Roman" w:eastAsia="方正小标宋简体" w:cs="Times New Roman"/>
          <w:color w:val="000000"/>
          <w:kern w:val="2"/>
          <w:sz w:val="44"/>
          <w:szCs w:val="44"/>
          <w:lang w:val="en-US" w:eastAsia="zh-CN" w:bidi="ar"/>
        </w:rPr>
      </w:pPr>
    </w:p>
    <w:p>
      <w:pPr>
        <w:keepNext w:val="0"/>
        <w:keepLines w:val="0"/>
        <w:widowControl w:val="0"/>
        <w:suppressLineNumbers w:val="0"/>
        <w:spacing w:before="0" w:beforeAutospacing="0" w:after="0" w:afterAutospacing="0" w:line="660" w:lineRule="exact"/>
        <w:ind w:left="0" w:right="0"/>
        <w:jc w:val="center"/>
        <w:rPr>
          <w:rFonts w:hint="default" w:ascii="Times New Roman" w:hAnsi="Times New Roman" w:eastAsia="方正小标宋简体" w:cs="Times New Roman"/>
          <w:color w:val="000000"/>
          <w:kern w:val="2"/>
          <w:sz w:val="44"/>
          <w:szCs w:val="44"/>
        </w:rPr>
      </w:pPr>
      <w:r>
        <w:rPr>
          <w:rFonts w:hint="default" w:ascii="Times New Roman" w:hAnsi="Times New Roman" w:eastAsia="方正小标宋简体" w:cs="Times New Roman"/>
          <w:color w:val="000000"/>
          <w:kern w:val="2"/>
          <w:sz w:val="44"/>
          <w:szCs w:val="44"/>
          <w:lang w:val="en-US" w:eastAsia="zh-CN" w:bidi="ar"/>
        </w:rPr>
        <w:t>填表说明</w:t>
      </w:r>
    </w:p>
    <w:p>
      <w:pPr>
        <w:pStyle w:val="6"/>
        <w:keepNext w:val="0"/>
        <w:keepLines w:val="0"/>
        <w:widowControl w:val="0"/>
        <w:suppressLineNumbers w:val="0"/>
        <w:spacing w:before="0" w:beforeAutospacing="0" w:after="0" w:afterAutospacing="0"/>
        <w:ind w:left="0" w:right="0" w:firstLine="630"/>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lang w:val="en-US" w:eastAsia="zh-CN" w:bidi="ar"/>
        </w:rPr>
        <w:t xml:space="preserve"> </w:t>
      </w:r>
    </w:p>
    <w:p>
      <w:pPr>
        <w:keepNext w:val="0"/>
        <w:keepLines w:val="0"/>
        <w:widowControl w:val="0"/>
        <w:numPr>
          <w:ilvl w:val="0"/>
          <w:numId w:val="3"/>
        </w:numPr>
        <w:suppressLineNumbers w:val="0"/>
        <w:spacing w:before="0" w:beforeAutospacing="0" w:after="0" w:afterAutospacing="0" w:line="600" w:lineRule="exact"/>
        <w:ind w:left="420" w:leftChars="200" w:right="0" w:firstLine="0" w:firstLineChars="0"/>
        <w:jc w:val="both"/>
        <w:rPr>
          <w:rFonts w:hint="eastAsia"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color w:val="000000"/>
          <w:kern w:val="2"/>
          <w:sz w:val="32"/>
          <w:szCs w:val="32"/>
          <w:lang w:val="en-US" w:eastAsia="zh-CN" w:bidi="ar"/>
        </w:rPr>
        <w:t>本申请书适用于2025年肇庆市知识产权专项经费</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lang w:val="en-US" w:eastAsia="zh-CN" w:bidi="ar"/>
        </w:rPr>
        <w:t>的申报工作。</w:t>
      </w:r>
    </w:p>
    <w:p>
      <w:pPr>
        <w:keepNext w:val="0"/>
        <w:keepLines w:val="0"/>
        <w:widowControl w:val="0"/>
        <w:numPr>
          <w:ilvl w:val="0"/>
          <w:numId w:val="0"/>
        </w:numPr>
        <w:suppressLineNumbers w:val="0"/>
        <w:spacing w:before="0" w:beforeAutospacing="0" w:after="0" w:afterAutospacing="0" w:line="600" w:lineRule="exact"/>
        <w:ind w:left="420" w:leftChars="200" w:right="0" w:firstLine="0" w:firstLineChars="0"/>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lang w:val="en-US" w:eastAsia="zh-CN" w:bidi="ar"/>
        </w:rPr>
        <w:t>二、封面中项目编号不由申报单位填写。</w:t>
      </w:r>
    </w:p>
    <w:p>
      <w:pPr>
        <w:keepNext w:val="0"/>
        <w:keepLines w:val="0"/>
        <w:widowControl w:val="0"/>
        <w:numPr>
          <w:ilvl w:val="0"/>
          <w:numId w:val="0"/>
        </w:numPr>
        <w:suppressLineNumbers w:val="0"/>
        <w:spacing w:before="0" w:beforeAutospacing="0" w:after="0" w:afterAutospacing="0" w:line="600" w:lineRule="exact"/>
        <w:ind w:left="420" w:leftChars="200" w:right="0" w:firstLine="0" w:firstLineChars="0"/>
        <w:jc w:val="both"/>
        <w:rPr>
          <w:rFonts w:hint="eastAsia"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color w:val="000000"/>
          <w:kern w:val="2"/>
          <w:sz w:val="32"/>
          <w:szCs w:val="32"/>
          <w:lang w:val="en-US" w:eastAsia="zh-CN" w:bidi="ar"/>
        </w:rPr>
        <w:t>三、申报单位对本申请材料以及所附材料的合法性、真</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lang w:val="en-US" w:eastAsia="zh-CN" w:bidi="ar"/>
        </w:rPr>
        <w:t>实性、准确性负责。</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lang w:val="en-US" w:eastAsia="zh-CN" w:bidi="ar"/>
        </w:rPr>
        <w:t xml:space="preserve">四、申请书规格为A4纸，各栏不够填写时，请自行加页。申报书宜双面打印，并于左侧装订成册，一式5份（加盖公章）。提交同时，须同时提交电子件（可编辑版word及盖章扫描PDF版）。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2"/>
        <w:numPr>
          <w:ilvl w:val="0"/>
          <w:numId w:val="0"/>
        </w:numPr>
        <w:ind w:leftChars="0"/>
        <w:rPr>
          <w:rFonts w:hint="default"/>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p>
    <w:p>
      <w:pPr>
        <w:pStyle w:val="2"/>
        <w:numPr>
          <w:ilvl w:val="0"/>
          <w:numId w:val="0"/>
        </w:numPr>
        <w:ind w:leftChars="0"/>
        <w:rPr>
          <w:rFonts w:hint="default"/>
          <w:lang w:val="en-US" w:eastAsia="zh-CN"/>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一、申报单位基本信息</w:t>
      </w:r>
    </w:p>
    <w:tbl>
      <w:tblPr>
        <w:tblStyle w:val="8"/>
        <w:tblW w:w="90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384"/>
        <w:gridCol w:w="2473"/>
        <w:gridCol w:w="690"/>
        <w:gridCol w:w="1212"/>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单位名称</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注册地址</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注册时间</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注册登记证</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注册登记号</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法定代表人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leftChars="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开户银行</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开户名称</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银行账号</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地址邮编</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负</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责</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restar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联</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系</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二、项目工作方案</w:t>
      </w:r>
    </w:p>
    <w:tbl>
      <w:tblPr>
        <w:tblStyle w:val="8"/>
        <w:tblW w:w="914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329"/>
        <w:gridCol w:w="5483"/>
        <w:gridCol w:w="2303"/>
        <w:gridCol w:w="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781" w:hRule="atLeast"/>
          <w:jc w:val="center"/>
        </w:trPr>
        <w:tc>
          <w:tcPr>
            <w:tcW w:w="1329" w:type="dxa"/>
            <w:vMerge w:val="restart"/>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任务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与资金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eastAsia" w:ascii="仿宋_GB2312" w:hAnsi="仿宋_GB2312" w:eastAsia="仿宋_GB2312" w:cs="仿宋_GB2312"/>
                <w:bCs/>
                <w:color w:val="000000"/>
                <w:spacing w:val="0"/>
                <w:kern w:val="2"/>
                <w:sz w:val="32"/>
                <w:szCs w:val="32"/>
                <w:lang w:val="en-US" w:eastAsia="zh-CN" w:bidi="ar"/>
              </w:rPr>
              <w:t>（25万元</w:t>
            </w:r>
            <w:r>
              <w:rPr>
                <w:rFonts w:hint="default" w:ascii="Times New Roman" w:hAnsi="Times New Roman" w:eastAsia="仿宋_GB2312" w:cs="Times New Roman"/>
                <w:bCs/>
                <w:color w:val="000000"/>
                <w:spacing w:val="0"/>
                <w:kern w:val="2"/>
                <w:sz w:val="32"/>
                <w:szCs w:val="32"/>
                <w:lang w:val="en-US" w:eastAsia="zh-CN" w:bidi="ar"/>
              </w:rPr>
              <w:t>）</w:t>
            </w:r>
          </w:p>
        </w:tc>
        <w:tc>
          <w:tcPr>
            <w:tcW w:w="5483" w:type="dxa"/>
            <w:tcBorders>
              <w:top w:val="single" w:color="auto" w:sz="4"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目标任务及工作内容</w:t>
            </w:r>
          </w:p>
        </w:tc>
        <w:tc>
          <w:tcPr>
            <w:tcW w:w="2332" w:type="dxa"/>
            <w:gridSpan w:val="2"/>
            <w:tcBorders>
              <w:top w:val="single" w:color="auto" w:sz="4" w:space="0"/>
              <w:left w:val="nil"/>
              <w:bottom w:val="single" w:color="000000" w:sz="6"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资金测算明细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90" w:hRule="atLeast"/>
          <w:jc w:val="center"/>
        </w:trPr>
        <w:tc>
          <w:tcPr>
            <w:tcW w:w="1329" w:type="dxa"/>
            <w:vMerge w:val="continue"/>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cs="Times New Roman"/>
                <w:color w:val="000000"/>
                <w:sz w:val="20"/>
                <w:szCs w:val="20"/>
              </w:rPr>
            </w:pPr>
          </w:p>
        </w:tc>
        <w:tc>
          <w:tcPr>
            <w:tcW w:w="5483" w:type="dxa"/>
            <w:tcBorders>
              <w:top w:val="single" w:color="000000" w:sz="6" w:space="0"/>
              <w:left w:val="nil"/>
              <w:bottom w:val="single" w:color="auto" w:sz="4"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（介绍项目的目标任务、工作内容，推进措施及实施方式等。可另附页，下同）</w:t>
            </w:r>
          </w:p>
        </w:tc>
        <w:tc>
          <w:tcPr>
            <w:tcW w:w="2332" w:type="dxa"/>
            <w:gridSpan w:val="2"/>
            <w:tcBorders>
              <w:top w:val="single" w:color="000000" w:sz="6" w:space="0"/>
              <w:left w:val="nil"/>
              <w:bottom w:val="single" w:color="auto" w:sz="4" w:space="0"/>
              <w:right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（按照工作量和支出标准形式，逐个任务做好资金测算，下同）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94"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工作基础及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保障措施</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（介绍申请本项目所具备的工作基础、制度规范，相关经验和优势资源，项目团队、智力支持、信息化设施等相关条件，推进项目顺利实施的保障性举措等）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6"/>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0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计划进度（至2025年</w:t>
            </w:r>
            <w:r>
              <w:rPr>
                <w:rFonts w:hint="eastAsia" w:ascii="Times New Roman" w:hAnsi="Times New Roman" w:cs="Times New Roman"/>
                <w:bCs/>
                <w:color w:val="000000"/>
                <w:spacing w:val="0"/>
                <w:kern w:val="2"/>
                <w:sz w:val="32"/>
                <w:szCs w:val="32"/>
                <w:lang w:val="en-US" w:eastAsia="zh-CN" w:bidi="ar"/>
              </w:rPr>
              <w:t>11</w:t>
            </w:r>
            <w:r>
              <w:rPr>
                <w:rFonts w:hint="default" w:ascii="Times New Roman" w:hAnsi="Times New Roman" w:eastAsia="仿宋_GB2312" w:cs="Times New Roman"/>
                <w:bCs/>
                <w:color w:val="000000"/>
                <w:spacing w:val="0"/>
                <w:kern w:val="2"/>
                <w:sz w:val="32"/>
                <w:szCs w:val="32"/>
                <w:lang w:val="en-US" w:eastAsia="zh-CN" w:bidi="ar"/>
              </w:rPr>
              <w:t>月）</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（工作总体进度时间安排、项目各阶段工作任务与阶段性目标，确保项目按时形成成果、提交项目总结报告）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6"/>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26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预期成果及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b/>
                <w:bCs w:val="0"/>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考核指标</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（项目实施的预期成果形式、可考核指标等）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6"/>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三、项目工作团队</w:t>
      </w:r>
      <w:r>
        <w:rPr>
          <w:rFonts w:hint="default" w:ascii="Times New Roman" w:hAnsi="Times New Roman" w:eastAsia="仿宋_GB2312" w:cs="Times New Roman"/>
          <w:color w:val="000000"/>
          <w:kern w:val="2"/>
          <w:sz w:val="32"/>
          <w:szCs w:val="32"/>
          <w:lang w:val="en-US" w:eastAsia="zh-CN" w:bidi="ar"/>
        </w:rPr>
        <w:t>（可据工作需求而增加空格）</w:t>
      </w:r>
    </w:p>
    <w:tbl>
      <w:tblPr>
        <w:tblStyle w:val="8"/>
        <w:tblW w:w="92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854"/>
        <w:gridCol w:w="966"/>
        <w:gridCol w:w="1247"/>
        <w:gridCol w:w="994"/>
        <w:gridCol w:w="1275"/>
        <w:gridCol w:w="945"/>
        <w:gridCol w:w="1009"/>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姓名</w:t>
            </w: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出生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年份</w:t>
            </w: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w:t>
            </w: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职称</w:t>
            </w: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所学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专业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及学历</w:t>
            </w: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现从事专业</w:t>
            </w: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在项目中任务</w:t>
            </w: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主要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成员</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2"/>
        <w:numPr>
          <w:ilvl w:val="0"/>
          <w:numId w:val="0"/>
        </w:numPr>
        <w:ind w:leftChars="0"/>
        <w:rPr>
          <w:rFonts w:hint="default"/>
        </w:rPr>
      </w:pPr>
    </w:p>
    <w:p>
      <w:pPr>
        <w:rPr>
          <w:rFonts w:hint="default"/>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四、单位意见 </w:t>
      </w:r>
    </w:p>
    <w:tbl>
      <w:tblPr>
        <w:tblStyle w:val="8"/>
        <w:tblW w:w="925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21"/>
        <w:gridCol w:w="723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650" w:hRule="atLeast"/>
          <w:jc w:val="center"/>
        </w:trPr>
        <w:tc>
          <w:tcPr>
            <w:tcW w:w="2021"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意见</w:t>
            </w:r>
          </w:p>
        </w:tc>
        <w:tc>
          <w:tcPr>
            <w:tcW w:w="7238" w:type="dxa"/>
            <w:tcBorders>
              <w:top w:val="single" w:color="000000" w:sz="6"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负责人签名：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单位盖章：</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年      月      日</w:t>
            </w:r>
          </w:p>
        </w:tc>
      </w:tr>
    </w:tbl>
    <w:p/>
    <w:p>
      <w:pPr>
        <w:rPr>
          <w:rFonts w:ascii="方正小标宋简体" w:hAnsi="方正小标宋简体" w:eastAsia="方正小标宋简体" w:cs="方正小标宋简体"/>
          <w:sz w:val="44"/>
          <w:szCs w:val="44"/>
          <w:highlight w:val="none"/>
        </w:rPr>
      </w:pPr>
    </w:p>
    <w:p>
      <w:pPr>
        <w:rPr>
          <w:rFonts w:hint="eastAsia" w:ascii="仿宋" w:hAnsi="仿宋" w:eastAsia="仿宋" w:cs="仿宋"/>
          <w:sz w:val="32"/>
          <w:szCs w:val="32"/>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Roman 10cpi">
    <w:altName w:val="Latha"/>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仿宋_GB2312"/>
    <w:panose1 w:val="02010609060101010101"/>
    <w:charset w:val="00"/>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00"/>
    <w:family w:val="modern"/>
    <w:pitch w:val="default"/>
    <w:sig w:usb0="00000000" w:usb1="00000000" w:usb2="00000016" w:usb3="00000000" w:csb0="00040001" w:csb1="00000000"/>
  </w:font>
  <w:font w:name="方正书宋_GBK">
    <w:altName w:val="方正兰亭超细黑简体"/>
    <w:panose1 w:val="02000000000000000000"/>
    <w:charset w:val="86"/>
    <w:family w:val="auto"/>
    <w:pitch w:val="default"/>
    <w:sig w:usb0="00000000" w:usb1="00000000" w:usb2="00000000" w:usb3="00000000" w:csb0="00040000" w:csb1="00000000"/>
  </w:font>
  <w:font w:name="方正黑体_GBK">
    <w:altName w:val="方正兰亭超细黑简体"/>
    <w:panose1 w:val="02000000000000000000"/>
    <w:charset w:val="86"/>
    <w:family w:val="auto"/>
    <w:pitch w:val="default"/>
    <w:sig w:usb0="00000000" w:usb1="00000000" w:usb2="00000000" w:usb3="00000000" w:csb0="00040000" w:csb1="00000000"/>
  </w:font>
  <w:font w:name="Nimbus Roman No9 L">
    <w:altName w:val="Latha"/>
    <w:panose1 w:val="00000000000000000000"/>
    <w:charset w:val="00"/>
    <w:family w:val="auto"/>
    <w:pitch w:val="default"/>
    <w:sig w:usb0="00000000" w:usb1="00000000" w:usb2="00000000" w:usb3="00000000" w:csb0="00000000" w:csb1="00000000"/>
  </w:font>
  <w:font w:name="DejaVu Sans">
    <w:altName w:val="Shruti"/>
    <w:panose1 w:val="020B0603030804020204"/>
    <w:charset w:val="00"/>
    <w:family w:val="auto"/>
    <w:pitch w:val="default"/>
    <w:sig w:usb0="00000000" w:usb1="00000000" w:usb2="0A246029" w:usb3="0400200C" w:csb0="600001FF" w:csb1="DFFF0000"/>
  </w:font>
  <w:font w:name="方正仿宋_GBK">
    <w:altName w:val="宋体"/>
    <w:panose1 w:val="02000000000000000000"/>
    <w:charset w:val="86"/>
    <w:family w:val="auto"/>
    <w:pitch w:val="default"/>
    <w:sig w:usb0="00000000" w:usb1="00000000" w:usb2="00000000" w:usb3="00000000" w:csb0="00040000" w:csb1="00000000"/>
  </w:font>
  <w:font w:name="方正楷体_GBK">
    <w:altName w:val="方正兰亭超细黑简体"/>
    <w:panose1 w:val="02000000000000000000"/>
    <w:charset w:val="86"/>
    <w:family w:val="auto"/>
    <w:pitch w:val="default"/>
    <w:sig w:usb0="00000000" w:usb1="00000000" w:usb2="00000000" w:usb3="00000000" w:csb0="00040000" w:csb1="00000000"/>
  </w:font>
  <w:font w:name="CESI楷体-GB2312">
    <w:altName w:val="楷体_GB2312"/>
    <w:panose1 w:val="02000500000000000000"/>
    <w:charset w:val="86"/>
    <w:family w:val="auto"/>
    <w:pitch w:val="default"/>
    <w:sig w:usb0="00000000" w:usb1="00000000" w:usb2="00000012" w:usb3="00000000" w:csb0="0004000F" w:csb1="00000000"/>
  </w:font>
  <w:font w:name="DejaVu Math TeX Gyre">
    <w:altName w:val="Shruti"/>
    <w:panose1 w:val="02000503000000000000"/>
    <w:charset w:val="00"/>
    <w:family w:val="auto"/>
    <w:pitch w:val="default"/>
    <w:sig w:usb0="00000000" w:usb1="00000000" w:usb2="02000000" w:usb3="00000000" w:csb0="60000193" w:csb1="0DD40000"/>
  </w:font>
  <w:font w:name="Lucida Sans">
    <w:panose1 w:val="020B0602030504020204"/>
    <w:charset w:val="00"/>
    <w:family w:val="auto"/>
    <w:pitch w:val="default"/>
    <w:sig w:usb0="00000000" w:usb1="00000000" w:usb2="00000000" w:usb3="00000000" w:csb0="00000000" w:csb1="00000000"/>
  </w:font>
  <w:font w:name="Shruti">
    <w:panose1 w:val="02000500000000000000"/>
    <w:charset w:val="00"/>
    <w:family w:val="auto"/>
    <w:pitch w:val="default"/>
    <w:sig w:usb0="0004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方正兰亭超细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CsrJlbwwEAAHADAAAOAAAAAAAAAAEAIAAAAB4BAABkcnMvZTJvRG9jLnhtbFBL&#10;BQYAAAAABgAGAFkBAABTBQAAAAA=&#10;">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87BCFF"/>
    <w:multiLevelType w:val="singleLevel"/>
    <w:tmpl w:val="5E87BCFF"/>
    <w:lvl w:ilvl="0" w:tentative="0">
      <w:start w:val="1"/>
      <w:numFmt w:val="chineseCounting"/>
      <w:suff w:val="nothing"/>
      <w:lvlText w:val="%1、"/>
      <w:lvlJc w:val="left"/>
      <w:rPr>
        <w:rFonts w:hint="eastAsia"/>
      </w:rPr>
    </w:lvl>
  </w:abstractNum>
  <w:abstractNum w:abstractNumId="1">
    <w:nsid w:val="638704A2"/>
    <w:multiLevelType w:val="singleLevel"/>
    <w:tmpl w:val="638704A2"/>
    <w:lvl w:ilvl="0" w:tentative="0">
      <w:start w:val="1"/>
      <w:numFmt w:val="chineseCounting"/>
      <w:suff w:val="nothing"/>
      <w:lvlText w:val="%1、"/>
      <w:lvlJc w:val="left"/>
      <w:rPr>
        <w:rFonts w:hint="eastAsia"/>
      </w:rPr>
    </w:lvl>
  </w:abstractNum>
  <w:abstractNum w:abstractNumId="2">
    <w:nsid w:val="7D434B06"/>
    <w:multiLevelType w:val="multilevel"/>
    <w:tmpl w:val="7D434B06"/>
    <w:lvl w:ilvl="0" w:tentative="0">
      <w:start w:val="1"/>
      <w:numFmt w:val="ideographDigit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iZWQ2YTM5MjhhOTI0MDZhNzBjM2M3ZTVlZmFkZWIifQ=="/>
  </w:docVars>
  <w:rsids>
    <w:rsidRoot w:val="76847178"/>
    <w:rsid w:val="0021511C"/>
    <w:rsid w:val="00BB5213"/>
    <w:rsid w:val="00F43FBD"/>
    <w:rsid w:val="00F71784"/>
    <w:rsid w:val="170E6E87"/>
    <w:rsid w:val="1C31612D"/>
    <w:rsid w:val="21F21E89"/>
    <w:rsid w:val="26D46D38"/>
    <w:rsid w:val="2A1242C0"/>
    <w:rsid w:val="2FFBDF7B"/>
    <w:rsid w:val="3E350A68"/>
    <w:rsid w:val="4A601E35"/>
    <w:rsid w:val="52FD0876"/>
    <w:rsid w:val="5F7EC04F"/>
    <w:rsid w:val="620B5859"/>
    <w:rsid w:val="76102CC5"/>
    <w:rsid w:val="76847178"/>
    <w:rsid w:val="7F4B295D"/>
    <w:rsid w:val="7F7E1A6D"/>
    <w:rsid w:val="88F9AD13"/>
    <w:rsid w:val="A3EFBB10"/>
    <w:rsid w:val="A5F7D4AF"/>
    <w:rsid w:val="A7FF296D"/>
    <w:rsid w:val="AD62BC64"/>
    <w:rsid w:val="B7D3D4C5"/>
    <w:rsid w:val="B97F1F01"/>
    <w:rsid w:val="D7EF22E7"/>
    <w:rsid w:val="DBFB454B"/>
    <w:rsid w:val="ECF34B4B"/>
    <w:rsid w:val="F5DFC388"/>
    <w:rsid w:val="FD7BEC09"/>
    <w:rsid w:val="FDF72621"/>
    <w:rsid w:val="FF4DC36C"/>
    <w:rsid w:val="FF5DDC20"/>
  </w:rsids>
  <m:mathPr>
    <m:lMargin m:val="0"/>
    <m:rMargin m:val="0"/>
    <m:wrapIndent m:val="1440"/>
    <m:brkBin m:val="before"/>
    <m:brkBinSub m:val="--"/>
    <m:defJc m:val="centerGroup"/>
    <m:intLim m:val="subSup"/>
    <m:naryLim m:val="undOvr"/>
    <m:smallFrac m:val="0"/>
    <m:dispDef/>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keepNext/>
      <w:keepLines/>
      <w:numPr>
        <w:ilvl w:val="0"/>
        <w:numId w:val="1"/>
      </w:numPr>
      <w:outlineLvl w:val="0"/>
    </w:pPr>
    <w:rPr>
      <w:rFonts w:ascii="Times New Roman" w:hAnsi="Times New Roman" w:eastAsia="黑体" w:cs="Times New Roman"/>
      <w:bCs/>
      <w:kern w:val="44"/>
      <w:sz w:val="30"/>
      <w:szCs w:val="44"/>
      <w:lang w:val="en-US" w:eastAsia="zh-CN" w:bidi="ar-SA"/>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Plain Text"/>
    <w:basedOn w:val="1"/>
    <w:qFormat/>
    <w:uiPriority w:val="0"/>
    <w:rPr>
      <w:rFonts w:ascii="宋体" w:hAnsi="Roman 10cpi"/>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rmal (Web)"/>
    <w:basedOn w:val="1"/>
    <w:qFormat/>
    <w:uiPriority w:val="0"/>
    <w:pPr>
      <w:widowControl/>
      <w:spacing w:before="100" w:beforeAutospacing="1" w:after="100" w:afterAutospacing="1"/>
      <w:ind w:left="0" w:right="0"/>
      <w:jc w:val="left"/>
    </w:pPr>
    <w:rPr>
      <w:rFonts w:ascii="宋体" w:hAnsi="宋体" w:eastAsia="宋体" w:cs="宋体"/>
      <w:kern w:val="0"/>
      <w:sz w:val="24"/>
      <w:szCs w:val="24"/>
      <w:lang w:val="en-US" w:eastAsia="zh-CN" w:bidi="ar"/>
    </w:rPr>
  </w:style>
  <w:style w:type="paragraph" w:customStyle="1" w:styleId="9">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封面标准名称"/>
    <w:unhideWhenUsed/>
    <w:qFormat/>
    <w:uiPriority w:val="99"/>
    <w:pPr>
      <w:widowControl w:val="0"/>
      <w:spacing w:line="680" w:lineRule="exact"/>
      <w:jc w:val="center"/>
      <w:textAlignment w:val="center"/>
    </w:pPr>
    <w:rPr>
      <w:rFonts w:hint="eastAsia" w:ascii="黑体" w:hAnsi="Times New Roman" w:eastAsia="黑体" w:cs="Times New Roman"/>
      <w:sz w:val="52"/>
      <w:szCs w:val="22"/>
      <w:lang w:val="en-US" w:eastAsia="zh-CN" w:bidi="ar-SA"/>
    </w:rPr>
  </w:style>
  <w:style w:type="paragraph" w:customStyle="1" w:styleId="12">
    <w:name w:val="Normal"/>
    <w:qFormat/>
    <w:uiPriority w:val="0"/>
    <w:pPr>
      <w:widowControl w:val="0"/>
      <w:jc w:val="both"/>
    </w:pPr>
    <w:rPr>
      <w:rFonts w:hint="eastAsia" w:ascii="Times New Roman" w:hAnsi="Times New Roman" w:eastAsia="宋体" w:cs="Times New Roman"/>
      <w:kern w:val="2"/>
      <w:sz w:val="21"/>
      <w:szCs w:val="22"/>
      <w:lang w:val="en-US" w:eastAsia="zh-CN" w:bidi="ar-SA"/>
    </w:rPr>
  </w:style>
  <w:style w:type="paragraph" w:customStyle="1" w:styleId="13">
    <w:name w:val="*正文"/>
    <w:basedOn w:val="1"/>
    <w:qFormat/>
    <w:uiPriority w:val="0"/>
    <w:pPr>
      <w:spacing w:line="360" w:lineRule="auto"/>
      <w:ind w:firstLine="200" w:firstLineChars="200"/>
      <w:jc w:val="left"/>
    </w:pPr>
    <w:rPr>
      <w:rFonts w:ascii="宋体" w:hAnsi="宋体" w:eastAsia="仿宋_GB2312" w:cs="Times New Roman"/>
      <w:kern w:val="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456</Words>
  <Characters>2600</Characters>
  <Lines>21</Lines>
  <Paragraphs>6</Paragraphs>
  <TotalTime>0</TotalTime>
  <ScaleCrop>false</ScaleCrop>
  <LinksUpToDate>false</LinksUpToDate>
  <CharactersWithSpaces>3050</CharactersWithSpaces>
  <Application>WPS Office_10.8.0.5918_F1E327BC-269C-435d-A152-05C5408002CA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2022-09-13T15:56:00Z</dcterms:created>
  <dc:creator>传入的名字</dc:creator>
  <cp:lastModifiedBy>叶志勇</cp:lastModifiedBy>
  <dcterms:modified xsi:type="dcterms:W3CDTF">2025-02-18T03:15:58Z</dcterms:modified>
  <dc:title>数据知识产权保护项目申报指南</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y fmtid="{D5CDD505-2E9C-101B-9397-08002B2CF9AE}" pid="3" name="ICV">
    <vt:lpwstr>321E39E16439E14384FBF0657D3D435F</vt:lpwstr>
  </property>
</Properties>
</file>